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0D6D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 upiększająca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0D6D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Sylwia Wierzbińska - Karakuła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0D6DE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kosmetologii, Estetyka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D6DE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D6DE2">
        <w:rPr>
          <w:rFonts w:ascii="Tahoma" w:hAnsi="Tahoma" w:cs="Tahoma"/>
        </w:rPr>
        <w:t xml:space="preserve">Efekty </w:t>
      </w:r>
      <w:r w:rsidR="00C41795" w:rsidRPr="000D6DE2">
        <w:rPr>
          <w:rFonts w:ascii="Tahoma" w:hAnsi="Tahoma" w:cs="Tahoma"/>
        </w:rPr>
        <w:t xml:space="preserve">uczenia się </w:t>
      </w:r>
      <w:r w:rsidRPr="000D6DE2">
        <w:rPr>
          <w:rFonts w:ascii="Tahoma" w:hAnsi="Tahoma" w:cs="Tahoma"/>
        </w:rPr>
        <w:t xml:space="preserve">i sposób </w:t>
      </w:r>
      <w:r w:rsidR="00B60B0B" w:rsidRPr="000D6DE2">
        <w:rPr>
          <w:rFonts w:ascii="Tahoma" w:hAnsi="Tahoma" w:cs="Tahoma"/>
        </w:rPr>
        <w:t>realizacji</w:t>
      </w:r>
      <w:r w:rsidRPr="000D6DE2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0D6DE2" w:rsidRPr="00B158DC" w:rsidTr="000D6DE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DE2" w:rsidRPr="00B158DC" w:rsidRDefault="000D6DE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E2" w:rsidRPr="0097161E" w:rsidRDefault="000D6DE2" w:rsidP="00E8305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Zapoznanie studenta z zagadnieniami teoretycznymi dotyczącymi kosmetologii upiększającej.</w:t>
            </w:r>
          </w:p>
        </w:tc>
      </w:tr>
      <w:tr w:rsidR="000D6DE2" w:rsidRPr="00B158DC" w:rsidTr="000D6DE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DE2" w:rsidRPr="00B158DC" w:rsidRDefault="000D6DE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E2" w:rsidRPr="0097161E" w:rsidRDefault="000D6DE2" w:rsidP="00E8305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 xml:space="preserve">Zdobycie umiejętności przez studenta w zakresie udzielania porad związanych z analizą kolorystyczną oraz analizą stylu klienta. </w:t>
            </w:r>
          </w:p>
        </w:tc>
      </w:tr>
      <w:tr w:rsidR="000D6DE2" w:rsidRPr="00B158DC" w:rsidTr="000D6DE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E2" w:rsidRPr="00B158DC" w:rsidRDefault="000D6DE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DE2" w:rsidRPr="0097161E" w:rsidRDefault="000D6DE2" w:rsidP="00E8305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Nabycie przez studenta praktycznych umiejętności z zakresu wizażu oraz pozostałych zabiegów upiększających.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D6DE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D6DE2">
        <w:rPr>
          <w:rFonts w:ascii="Tahoma" w:hAnsi="Tahoma" w:cs="Tahoma"/>
        </w:rPr>
        <w:t>Przedmiotowe e</w:t>
      </w:r>
      <w:r w:rsidR="008938C7" w:rsidRPr="000D6DE2">
        <w:rPr>
          <w:rFonts w:ascii="Tahoma" w:hAnsi="Tahoma" w:cs="Tahoma"/>
        </w:rPr>
        <w:t xml:space="preserve">fekty </w:t>
      </w:r>
      <w:r w:rsidR="00EE3891" w:rsidRPr="000D6DE2">
        <w:rPr>
          <w:rFonts w:ascii="Tahoma" w:hAnsi="Tahoma" w:cs="Tahoma"/>
        </w:rPr>
        <w:t>uczenia się</w:t>
      </w:r>
      <w:r w:rsidR="008938C7" w:rsidRPr="000D6DE2">
        <w:rPr>
          <w:rFonts w:ascii="Tahoma" w:hAnsi="Tahoma" w:cs="Tahoma"/>
        </w:rPr>
        <w:t xml:space="preserve">, </w:t>
      </w:r>
      <w:r w:rsidR="00F31E7C" w:rsidRPr="000D6DE2">
        <w:rPr>
          <w:rFonts w:ascii="Tahoma" w:hAnsi="Tahoma" w:cs="Tahoma"/>
        </w:rPr>
        <w:t>z podziałem na wiedzę, umiejętności i kompe</w:t>
      </w:r>
      <w:r w:rsidR="003E56F9" w:rsidRPr="000D6DE2">
        <w:rPr>
          <w:rFonts w:ascii="Tahoma" w:hAnsi="Tahoma" w:cs="Tahoma"/>
        </w:rPr>
        <w:t xml:space="preserve">tencje społeczne, wraz z </w:t>
      </w:r>
      <w:r w:rsidR="00F31E7C" w:rsidRPr="000D6DE2">
        <w:rPr>
          <w:rFonts w:ascii="Tahoma" w:hAnsi="Tahoma" w:cs="Tahoma"/>
        </w:rPr>
        <w:t>odniesieniem do e</w:t>
      </w:r>
      <w:r w:rsidR="00B21019" w:rsidRPr="000D6DE2">
        <w:rPr>
          <w:rFonts w:ascii="Tahoma" w:hAnsi="Tahoma" w:cs="Tahoma"/>
        </w:rPr>
        <w:t xml:space="preserve">fektów </w:t>
      </w:r>
      <w:r w:rsidR="00EE3891" w:rsidRPr="000D6DE2">
        <w:rPr>
          <w:rFonts w:ascii="Tahoma" w:hAnsi="Tahoma" w:cs="Tahoma"/>
        </w:rPr>
        <w:t>uczenia się</w:t>
      </w:r>
      <w:r w:rsidR="00B21019" w:rsidRPr="000D6DE2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0D6DE2" w:rsidRPr="000D6DE2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0D6DE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D6DE2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D6DE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D6DE2">
              <w:rPr>
                <w:rFonts w:ascii="Tahoma" w:hAnsi="Tahoma" w:cs="Tahoma"/>
              </w:rPr>
              <w:t xml:space="preserve">Opis przedmiotowych efektów </w:t>
            </w:r>
            <w:r w:rsidR="00EE3891" w:rsidRPr="000D6DE2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D6DE2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0D6DE2">
              <w:rPr>
                <w:rFonts w:ascii="Tahoma" w:hAnsi="Tahoma" w:cs="Tahoma"/>
              </w:rPr>
              <w:t>Odniesienie do efektów</w:t>
            </w:r>
            <w:r w:rsidR="00B158DC" w:rsidRPr="000D6DE2">
              <w:rPr>
                <w:rFonts w:ascii="Tahoma" w:hAnsi="Tahoma" w:cs="Tahoma"/>
              </w:rPr>
              <w:t xml:space="preserve"> </w:t>
            </w:r>
            <w:r w:rsidR="00EE3891" w:rsidRPr="000D6DE2">
              <w:rPr>
                <w:rFonts w:ascii="Tahoma" w:hAnsi="Tahoma" w:cs="Tahoma"/>
              </w:rPr>
              <w:t xml:space="preserve">uczenia się </w:t>
            </w:r>
            <w:r w:rsidRPr="000D6DE2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A2F88">
              <w:rPr>
                <w:rFonts w:ascii="Tahoma" w:hAnsi="Tahoma" w:cs="Tahoma"/>
              </w:rPr>
              <w:t>potrafi</w:t>
            </w:r>
          </w:p>
        </w:tc>
      </w:tr>
      <w:tr w:rsidR="000D6DE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D6DE2" w:rsidRPr="00B158DC" w:rsidRDefault="000D6DE2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0D6DE2" w:rsidRPr="0097161E" w:rsidRDefault="000D6DE2" w:rsidP="00E83058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wymienić rodzaje zabiegów upiększających stosowanych  w salonach kosmetycznych, uwzględniające zmiany chromatyczne i pigmentacyjne skóry</w:t>
            </w:r>
          </w:p>
        </w:tc>
        <w:tc>
          <w:tcPr>
            <w:tcW w:w="1785" w:type="dxa"/>
            <w:vAlign w:val="center"/>
          </w:tcPr>
          <w:p w:rsidR="000D6DE2" w:rsidRPr="00B158DC" w:rsidRDefault="0000381C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K_W06</w:t>
            </w:r>
          </w:p>
        </w:tc>
      </w:tr>
      <w:tr w:rsidR="000D6DE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D6DE2" w:rsidRPr="00B158DC" w:rsidRDefault="000D6DE2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0D6DE2" w:rsidRPr="0097161E" w:rsidRDefault="000D6DE2" w:rsidP="00E83058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opisać teorię koloru i typy kolorystyczne</w:t>
            </w:r>
          </w:p>
        </w:tc>
        <w:tc>
          <w:tcPr>
            <w:tcW w:w="1785" w:type="dxa"/>
            <w:vAlign w:val="center"/>
          </w:tcPr>
          <w:p w:rsidR="000D6DE2" w:rsidRPr="00B158DC" w:rsidRDefault="0000381C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K_W11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A2F88">
              <w:rPr>
                <w:rFonts w:ascii="Tahoma" w:hAnsi="Tahoma" w:cs="Tahoma"/>
              </w:rPr>
              <w:t>potrafi</w:t>
            </w:r>
          </w:p>
        </w:tc>
      </w:tr>
      <w:tr w:rsidR="000D6DE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D6DE2" w:rsidRPr="00B158DC" w:rsidRDefault="000D6DE2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0D6DE2" w:rsidRPr="0097161E" w:rsidRDefault="000D6DE2" w:rsidP="00E83058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dokonać wyboru kolorystyki i rodzaju makijażu do typu urody i okoliczności na podstawie przeprowadzonej analizy kolorystycznej</w:t>
            </w:r>
          </w:p>
        </w:tc>
        <w:tc>
          <w:tcPr>
            <w:tcW w:w="1785" w:type="dxa"/>
            <w:vAlign w:val="center"/>
          </w:tcPr>
          <w:p w:rsidR="000D6DE2" w:rsidRPr="00B158DC" w:rsidRDefault="0000381C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K_U01</w:t>
            </w:r>
            <w:r>
              <w:rPr>
                <w:rFonts w:ascii="Tahoma" w:hAnsi="Tahoma" w:cs="Tahoma"/>
              </w:rPr>
              <w:t xml:space="preserve">, </w:t>
            </w:r>
            <w:r w:rsidRPr="0097161E">
              <w:rPr>
                <w:rFonts w:ascii="Tahoma" w:hAnsi="Tahoma" w:cs="Tahoma"/>
              </w:rPr>
              <w:t>K_U04</w:t>
            </w:r>
          </w:p>
        </w:tc>
      </w:tr>
      <w:tr w:rsidR="000D6DE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D6DE2" w:rsidRPr="00B158DC" w:rsidRDefault="000D6DE2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0D6DE2" w:rsidRPr="0097161E" w:rsidRDefault="000D6DE2" w:rsidP="00E83058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wykonać makijaż różnymi technikami</w:t>
            </w:r>
          </w:p>
        </w:tc>
        <w:tc>
          <w:tcPr>
            <w:tcW w:w="1785" w:type="dxa"/>
            <w:vAlign w:val="center"/>
          </w:tcPr>
          <w:p w:rsidR="000D6DE2" w:rsidRPr="00B158DC" w:rsidRDefault="0000381C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K_U01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4A2F88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0D6DE2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wprowadzać właściwe standardy działania na stanowisku pracy kosmetologa, wizażysty, stylisty</w:t>
            </w:r>
          </w:p>
        </w:tc>
        <w:tc>
          <w:tcPr>
            <w:tcW w:w="1785" w:type="dxa"/>
            <w:vAlign w:val="center"/>
          </w:tcPr>
          <w:p w:rsidR="00B21019" w:rsidRPr="00B158DC" w:rsidRDefault="0000381C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K_K04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55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35</w:t>
            </w:r>
          </w:p>
        </w:tc>
        <w:tc>
          <w:tcPr>
            <w:tcW w:w="1223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26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3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00381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00381C" w:rsidRPr="00B158DC" w:rsidTr="00814C3C">
        <w:tc>
          <w:tcPr>
            <w:tcW w:w="2127" w:type="dxa"/>
            <w:vAlign w:val="center"/>
          </w:tcPr>
          <w:p w:rsidR="0000381C" w:rsidRPr="00B158DC" w:rsidRDefault="0000381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4" w:type="dxa"/>
            <w:vAlign w:val="center"/>
          </w:tcPr>
          <w:p w:rsidR="0000381C" w:rsidRPr="0097161E" w:rsidRDefault="0000381C" w:rsidP="00E830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7161E">
              <w:rPr>
                <w:rFonts w:ascii="Tahoma" w:hAnsi="Tahoma" w:cs="Tahoma"/>
                <w:b w:val="0"/>
              </w:rPr>
              <w:t>Wykład konwersatoryjny, problemowy z wykorzystaniem prezentacji multimedialnej.</w:t>
            </w:r>
          </w:p>
        </w:tc>
      </w:tr>
      <w:tr w:rsidR="0000381C" w:rsidRPr="00B158DC" w:rsidTr="00814C3C">
        <w:tc>
          <w:tcPr>
            <w:tcW w:w="2127" w:type="dxa"/>
            <w:vAlign w:val="center"/>
          </w:tcPr>
          <w:p w:rsidR="0000381C" w:rsidRPr="00B158DC" w:rsidRDefault="0000381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0381C" w:rsidRPr="0097161E" w:rsidRDefault="0000381C" w:rsidP="00E830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7161E">
              <w:rPr>
                <w:rFonts w:ascii="Tahoma" w:hAnsi="Tahoma" w:cs="Tahoma"/>
                <w:b w:val="0"/>
              </w:rPr>
              <w:t>Praktyczne wykonywanie różnych rodzajów makijażu i innych zabiegów upiększających.</w:t>
            </w:r>
          </w:p>
        </w:tc>
      </w:tr>
      <w:tr w:rsidR="0000381C" w:rsidRPr="00B158DC" w:rsidTr="00814C3C">
        <w:tc>
          <w:tcPr>
            <w:tcW w:w="2127" w:type="dxa"/>
            <w:vAlign w:val="center"/>
          </w:tcPr>
          <w:p w:rsidR="0000381C" w:rsidRPr="00B158DC" w:rsidRDefault="0000381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00381C" w:rsidRPr="0097161E" w:rsidRDefault="0000381C" w:rsidP="00E8305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7161E">
              <w:rPr>
                <w:rFonts w:ascii="Tahoma" w:hAnsi="Tahoma" w:cs="Tahoma"/>
                <w:b w:val="0"/>
              </w:rPr>
              <w:t>Metoda projektu – studenci przygotowują tematyczny projekt pisemny.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0381C" w:rsidRPr="0097161E" w:rsidRDefault="0000381C" w:rsidP="0000381C">
      <w:pPr>
        <w:pStyle w:val="Podpunkty"/>
        <w:ind w:left="0"/>
        <w:rPr>
          <w:rFonts w:ascii="Tahoma" w:hAnsi="Tahoma" w:cs="Tahoma"/>
          <w:smallCaps/>
        </w:rPr>
      </w:pPr>
      <w:r w:rsidRPr="0097161E">
        <w:rPr>
          <w:rFonts w:ascii="Tahoma" w:hAnsi="Tahoma" w:cs="Tahoma"/>
          <w:smallCaps/>
        </w:rPr>
        <w:t>Konwersatorium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7"/>
        <w:gridCol w:w="9162"/>
      </w:tblGrid>
      <w:tr w:rsidR="0000381C" w:rsidRPr="0097161E" w:rsidTr="00E83058">
        <w:trPr>
          <w:cantSplit/>
          <w:trHeight w:val="247"/>
        </w:trPr>
        <w:tc>
          <w:tcPr>
            <w:tcW w:w="667" w:type="dxa"/>
            <w:vMerge w:val="restart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62" w:type="dxa"/>
            <w:vMerge w:val="restart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smallCaps w:val="0"/>
                <w:szCs w:val="20"/>
              </w:rPr>
              <w:t>Treści kształcenia realizowane w ramach konwersatorium</w:t>
            </w:r>
          </w:p>
        </w:tc>
      </w:tr>
      <w:tr w:rsidR="0000381C" w:rsidRPr="0097161E" w:rsidTr="00E83058">
        <w:trPr>
          <w:cantSplit/>
          <w:trHeight w:val="247"/>
        </w:trPr>
        <w:tc>
          <w:tcPr>
            <w:tcW w:w="667" w:type="dxa"/>
            <w:vMerge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62" w:type="dxa"/>
            <w:vMerge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0381C" w:rsidRPr="0097161E" w:rsidTr="00E83058">
        <w:trPr>
          <w:trHeight w:val="243"/>
        </w:trPr>
        <w:tc>
          <w:tcPr>
            <w:tcW w:w="667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K1</w:t>
            </w:r>
          </w:p>
        </w:tc>
        <w:tc>
          <w:tcPr>
            <w:tcW w:w="9162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7161E">
              <w:rPr>
                <w:rFonts w:ascii="Tahoma" w:hAnsi="Tahoma" w:cs="Tahoma"/>
                <w:spacing w:val="-6"/>
              </w:rPr>
              <w:t>Kolorystyka i koło barw. Typy Kolorystyczne. Analiza kolorystyczna.</w:t>
            </w:r>
          </w:p>
        </w:tc>
      </w:tr>
      <w:tr w:rsidR="0000381C" w:rsidRPr="0097161E" w:rsidTr="00E83058">
        <w:trPr>
          <w:trHeight w:val="487"/>
        </w:trPr>
        <w:tc>
          <w:tcPr>
            <w:tcW w:w="667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K2</w:t>
            </w:r>
          </w:p>
        </w:tc>
        <w:tc>
          <w:tcPr>
            <w:tcW w:w="9162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 xml:space="preserve">Kosmetyki do makijażu. Makijaż korekcyjny. Rodzaje makijażu i zasady wykonania. Metody korekcji defektów kosmetycznych: blizn </w:t>
            </w:r>
            <w:proofErr w:type="spellStart"/>
            <w:r w:rsidRPr="0097161E">
              <w:rPr>
                <w:rFonts w:ascii="Tahoma" w:hAnsi="Tahoma" w:cs="Tahoma"/>
              </w:rPr>
              <w:t>potrądzikowych</w:t>
            </w:r>
            <w:proofErr w:type="spellEnd"/>
            <w:r w:rsidRPr="0097161E">
              <w:rPr>
                <w:rFonts w:ascii="Tahoma" w:hAnsi="Tahoma" w:cs="Tahoma"/>
              </w:rPr>
              <w:t>, teleangiektazji, przebarwień, asymetrii.</w:t>
            </w:r>
          </w:p>
        </w:tc>
      </w:tr>
      <w:tr w:rsidR="0000381C" w:rsidRPr="0097161E" w:rsidTr="00E83058">
        <w:trPr>
          <w:trHeight w:val="247"/>
        </w:trPr>
        <w:tc>
          <w:tcPr>
            <w:tcW w:w="667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K3</w:t>
            </w:r>
          </w:p>
        </w:tc>
        <w:tc>
          <w:tcPr>
            <w:tcW w:w="9162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 xml:space="preserve">Zabiegi upiększające: body </w:t>
            </w:r>
            <w:proofErr w:type="spellStart"/>
            <w:r w:rsidRPr="0097161E">
              <w:rPr>
                <w:rFonts w:ascii="Tahoma" w:hAnsi="Tahoma" w:cs="Tahoma"/>
              </w:rPr>
              <w:t>piercing</w:t>
            </w:r>
            <w:proofErr w:type="spellEnd"/>
            <w:r w:rsidRPr="0097161E">
              <w:rPr>
                <w:rFonts w:ascii="Tahoma" w:hAnsi="Tahoma" w:cs="Tahoma"/>
              </w:rPr>
              <w:t xml:space="preserve">, body </w:t>
            </w:r>
            <w:proofErr w:type="spellStart"/>
            <w:r w:rsidRPr="0097161E">
              <w:rPr>
                <w:rFonts w:ascii="Tahoma" w:hAnsi="Tahoma" w:cs="Tahoma"/>
              </w:rPr>
              <w:t>paiting</w:t>
            </w:r>
            <w:proofErr w:type="spellEnd"/>
            <w:r w:rsidRPr="0097161E">
              <w:rPr>
                <w:rFonts w:ascii="Tahoma" w:hAnsi="Tahoma" w:cs="Tahoma"/>
              </w:rPr>
              <w:t>, makijaż permanentny, tatuaż.</w:t>
            </w:r>
          </w:p>
        </w:tc>
      </w:tr>
    </w:tbl>
    <w:p w:rsidR="0000381C" w:rsidRPr="0097161E" w:rsidRDefault="0000381C" w:rsidP="0000381C">
      <w:pPr>
        <w:pStyle w:val="Podpunkty"/>
        <w:ind w:left="0"/>
        <w:rPr>
          <w:rFonts w:ascii="Tahoma" w:hAnsi="Tahoma" w:cs="Tahoma"/>
          <w:smallCaps/>
        </w:rPr>
      </w:pPr>
    </w:p>
    <w:p w:rsidR="0000381C" w:rsidRPr="0097161E" w:rsidRDefault="0000381C" w:rsidP="0000381C">
      <w:pPr>
        <w:pStyle w:val="Podpunkty"/>
        <w:ind w:left="0"/>
        <w:rPr>
          <w:rFonts w:ascii="Tahoma" w:hAnsi="Tahoma" w:cs="Tahoma"/>
          <w:smallCaps/>
        </w:rPr>
      </w:pPr>
      <w:r w:rsidRPr="0097161E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36"/>
      </w:tblGrid>
      <w:tr w:rsidR="0000381C" w:rsidRPr="0097161E" w:rsidTr="00E8305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36" w:type="dxa"/>
            <w:vMerge w:val="restart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00381C" w:rsidRPr="0097161E" w:rsidTr="00E8305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36" w:type="dxa"/>
            <w:vMerge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0381C" w:rsidRPr="0097161E" w:rsidTr="00E83058">
        <w:trPr>
          <w:trHeight w:val="573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  <w:spacing w:val="-6"/>
              </w:rPr>
              <w:t xml:space="preserve">Zawód wizażysty- jego pochodzenie, zakres działań. Predyspozycje do wykonywania zawodu wizażysty. </w:t>
            </w:r>
            <w:r w:rsidRPr="0097161E">
              <w:rPr>
                <w:rFonts w:ascii="Tahoma" w:hAnsi="Tahoma" w:cs="Tahoma"/>
              </w:rPr>
              <w:t>Prawidłowe przygotowanie stanowiska pracy. Poznanie zasady światłocienia w modelowaniu oraz praktyczne ćwiczenia korekcji twarzy.</w:t>
            </w:r>
          </w:p>
        </w:tc>
      </w:tr>
      <w:tr w:rsidR="0000381C" w:rsidRPr="0097161E" w:rsidTr="00E83058">
        <w:trPr>
          <w:trHeight w:val="473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Technika wykonania makijażu dziennego. Zasady wykonania makijażu dziennego. Ćwiczenia praktyczne. Elementy analizy kolorystycznej.</w:t>
            </w:r>
          </w:p>
        </w:tc>
      </w:tr>
      <w:tr w:rsidR="0000381C" w:rsidRPr="0097161E" w:rsidTr="00E83058">
        <w:trPr>
          <w:trHeight w:val="473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Technika wykonania makijażu wieczorowego. Zasady wykonania makijażu wieczorowego. Ćwiczenia praktyczne.</w:t>
            </w:r>
          </w:p>
        </w:tc>
      </w:tr>
      <w:tr w:rsidR="0000381C" w:rsidRPr="0097161E" w:rsidTr="00E83058">
        <w:trPr>
          <w:trHeight w:val="485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Technika wykonania makijażu fotograficznego przy fotografii czarnobiałej. Zasady wykonania makijażu fotograficznego przy fotografii czarnobiałej.  Ćwiczenia praktyczne.</w:t>
            </w:r>
          </w:p>
        </w:tc>
      </w:tr>
      <w:tr w:rsidR="0000381C" w:rsidRPr="0097161E" w:rsidTr="00E83058">
        <w:trPr>
          <w:trHeight w:val="412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Technika wykonania makijażu fotograficznego przy fotografii kolorowej. Zasady wykonania makijażu fotograficznego przy fotografii kolorowej.  Ćwiczenia praktyczne.</w:t>
            </w:r>
          </w:p>
        </w:tc>
      </w:tr>
      <w:tr w:rsidR="0000381C" w:rsidRPr="0097161E" w:rsidTr="00E83058">
        <w:trPr>
          <w:trHeight w:val="205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Technika wykonania makijażu ślubnego. Zasady wykonania makijażu ślubnego.  Ćwiczenia praktyczne.</w:t>
            </w:r>
          </w:p>
        </w:tc>
      </w:tr>
      <w:tr w:rsidR="0000381C" w:rsidRPr="0097161E" w:rsidTr="00E83058">
        <w:trPr>
          <w:trHeight w:val="473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Technika wykonania makijażu awangardowego. Zasady wykonania makijażu awangardowego.  Ćwiczenia praktyczne.</w:t>
            </w:r>
          </w:p>
        </w:tc>
      </w:tr>
      <w:tr w:rsidR="0000381C" w:rsidRPr="0097161E" w:rsidTr="00E83058">
        <w:trPr>
          <w:trHeight w:val="473"/>
        </w:trPr>
        <w:tc>
          <w:tcPr>
            <w:tcW w:w="568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L8</w:t>
            </w:r>
          </w:p>
        </w:tc>
        <w:tc>
          <w:tcPr>
            <w:tcW w:w="9236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 xml:space="preserve">Technika wykonania makijażu młodzieżowego. Zasady wykonania makijażu młodzieżowego. Ćwiczenia praktyczne. </w:t>
            </w:r>
          </w:p>
        </w:tc>
      </w:tr>
    </w:tbl>
    <w:p w:rsidR="0000381C" w:rsidRPr="0097161E" w:rsidRDefault="0000381C" w:rsidP="0000381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0381C" w:rsidRPr="0097161E" w:rsidRDefault="0000381C" w:rsidP="0000381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0381C" w:rsidRPr="0097161E" w:rsidRDefault="0000381C" w:rsidP="0000381C">
      <w:pPr>
        <w:pStyle w:val="Podpunkty"/>
        <w:ind w:left="0"/>
        <w:rPr>
          <w:rFonts w:ascii="Tahoma" w:hAnsi="Tahoma" w:cs="Tahoma"/>
          <w:smallCaps/>
        </w:rPr>
      </w:pPr>
      <w:r w:rsidRPr="0097161E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"/>
        <w:gridCol w:w="9138"/>
      </w:tblGrid>
      <w:tr w:rsidR="0000381C" w:rsidRPr="0097161E" w:rsidTr="00E83058">
        <w:trPr>
          <w:cantSplit/>
          <w:trHeight w:val="244"/>
        </w:trPr>
        <w:tc>
          <w:tcPr>
            <w:tcW w:w="666" w:type="dxa"/>
            <w:vMerge w:val="restart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38" w:type="dxa"/>
            <w:vMerge w:val="restart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00381C" w:rsidRPr="0097161E" w:rsidTr="00E83058">
        <w:trPr>
          <w:cantSplit/>
          <w:trHeight w:val="244"/>
        </w:trPr>
        <w:tc>
          <w:tcPr>
            <w:tcW w:w="666" w:type="dxa"/>
            <w:vMerge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38" w:type="dxa"/>
            <w:vMerge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0381C" w:rsidRPr="0097161E" w:rsidTr="00E83058">
        <w:trPr>
          <w:trHeight w:val="241"/>
        </w:trPr>
        <w:tc>
          <w:tcPr>
            <w:tcW w:w="666" w:type="dxa"/>
            <w:vAlign w:val="center"/>
          </w:tcPr>
          <w:p w:rsidR="0000381C" w:rsidRPr="0097161E" w:rsidRDefault="0000381C" w:rsidP="00E8305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161E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138" w:type="dxa"/>
            <w:vAlign w:val="center"/>
          </w:tcPr>
          <w:p w:rsidR="0000381C" w:rsidRPr="0097161E" w:rsidRDefault="0000381C" w:rsidP="00E8305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7161E">
              <w:rPr>
                <w:rFonts w:ascii="Tahoma" w:hAnsi="Tahoma" w:cs="Tahoma"/>
                <w:spacing w:val="-6"/>
              </w:rPr>
              <w:t xml:space="preserve">Zasady wykonywania wybranego makijażu - technika, wykonanie potwierdzone portfoliem. </w:t>
            </w:r>
          </w:p>
        </w:tc>
      </w:tr>
    </w:tbl>
    <w:p w:rsidR="0000381C" w:rsidRDefault="0000381C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00381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00381C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00381C">
        <w:rPr>
          <w:rFonts w:ascii="Tahoma" w:hAnsi="Tahoma" w:cs="Tahoma"/>
          <w:spacing w:val="-4"/>
        </w:rPr>
        <w:t>uczenia się</w:t>
      </w:r>
      <w:r w:rsidRPr="0000381C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0381C" w:rsidRPr="0000381C" w:rsidTr="000B5966">
        <w:tc>
          <w:tcPr>
            <w:tcW w:w="3261" w:type="dxa"/>
          </w:tcPr>
          <w:p w:rsidR="00721413" w:rsidRPr="0000381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381C">
              <w:rPr>
                <w:rFonts w:ascii="Tahoma" w:hAnsi="Tahoma" w:cs="Tahoma"/>
              </w:rPr>
              <w:t xml:space="preserve">Efekt </w:t>
            </w:r>
            <w:r w:rsidR="004F33B4" w:rsidRPr="0000381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0381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381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0381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381C">
              <w:rPr>
                <w:rFonts w:ascii="Tahoma" w:hAnsi="Tahoma" w:cs="Tahoma"/>
              </w:rPr>
              <w:t>Treści kształcenia</w:t>
            </w:r>
          </w:p>
        </w:tc>
      </w:tr>
      <w:tr w:rsidR="0000381C" w:rsidRPr="00B158DC" w:rsidTr="000B5966">
        <w:tc>
          <w:tcPr>
            <w:tcW w:w="3261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K2, K3, L1-L8</w:t>
            </w:r>
          </w:p>
        </w:tc>
      </w:tr>
      <w:tr w:rsidR="0000381C" w:rsidRPr="00B158DC" w:rsidTr="000B5966">
        <w:tc>
          <w:tcPr>
            <w:tcW w:w="3261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 xml:space="preserve">K1, L3, </w:t>
            </w:r>
          </w:p>
        </w:tc>
      </w:tr>
      <w:tr w:rsidR="0000381C" w:rsidRPr="00B158DC" w:rsidTr="000B5966">
        <w:tc>
          <w:tcPr>
            <w:tcW w:w="3261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C2 C3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L3-L8, P1</w:t>
            </w:r>
          </w:p>
        </w:tc>
      </w:tr>
      <w:tr w:rsidR="0000381C" w:rsidRPr="00B158DC" w:rsidTr="000B5966">
        <w:tc>
          <w:tcPr>
            <w:tcW w:w="3261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L3-L8, P1</w:t>
            </w:r>
          </w:p>
        </w:tc>
      </w:tr>
      <w:tr w:rsidR="0000381C" w:rsidRPr="00B158DC" w:rsidTr="000B5966">
        <w:tc>
          <w:tcPr>
            <w:tcW w:w="3261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napToGrid w:val="0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00381C" w:rsidRPr="0097161E" w:rsidRDefault="0000381C" w:rsidP="00E8305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7161E">
              <w:rPr>
                <w:rFonts w:ascii="Tahoma" w:hAnsi="Tahoma" w:cs="Tahoma"/>
                <w:color w:val="auto"/>
              </w:rPr>
              <w:t>L1-L8,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0381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381C">
        <w:rPr>
          <w:rFonts w:ascii="Tahoma" w:hAnsi="Tahoma" w:cs="Tahoma"/>
        </w:rPr>
        <w:t xml:space="preserve">Metody </w:t>
      </w:r>
      <w:r w:rsidR="00603431" w:rsidRPr="0000381C">
        <w:rPr>
          <w:rFonts w:ascii="Tahoma" w:hAnsi="Tahoma" w:cs="Tahoma"/>
        </w:rPr>
        <w:t xml:space="preserve">weryfikacji efektów </w:t>
      </w:r>
      <w:r w:rsidR="004F33B4" w:rsidRPr="0000381C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0381C" w:rsidRPr="0000381C" w:rsidTr="000A1541">
        <w:tc>
          <w:tcPr>
            <w:tcW w:w="1418" w:type="dxa"/>
            <w:vAlign w:val="center"/>
          </w:tcPr>
          <w:p w:rsidR="004A1B60" w:rsidRPr="0000381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381C">
              <w:rPr>
                <w:rFonts w:ascii="Tahoma" w:hAnsi="Tahoma" w:cs="Tahoma"/>
              </w:rPr>
              <w:t xml:space="preserve">Efekt </w:t>
            </w:r>
            <w:r w:rsidR="004F33B4" w:rsidRPr="0000381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0381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381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0381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381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E2A26" w:rsidRPr="00B158DC" w:rsidTr="000A1541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Merge w:val="restart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9E2A26" w:rsidRPr="00B158DC" w:rsidTr="000A1541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Merge/>
            <w:vAlign w:val="center"/>
          </w:tcPr>
          <w:p w:rsidR="009E2A26" w:rsidRPr="00B158DC" w:rsidRDefault="009E2A2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9E2A26" w:rsidRPr="00B158DC" w:rsidTr="000A1541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9E2A26" w:rsidRPr="0097161E" w:rsidRDefault="009E2A26" w:rsidP="00E83058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9E2A26" w:rsidRPr="0097161E" w:rsidRDefault="009E2A26" w:rsidP="00E83058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9E2A26" w:rsidRPr="00B158DC" w:rsidTr="000A1541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9E2A26" w:rsidRPr="0097161E" w:rsidRDefault="009E2A26" w:rsidP="00E83058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Projekt/zadanie praktyczne</w:t>
            </w:r>
          </w:p>
        </w:tc>
        <w:tc>
          <w:tcPr>
            <w:tcW w:w="3260" w:type="dxa"/>
            <w:vAlign w:val="center"/>
          </w:tcPr>
          <w:p w:rsidR="009E2A26" w:rsidRPr="0097161E" w:rsidRDefault="009E2A26" w:rsidP="00E83058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9E2A26" w:rsidRPr="00B158DC" w:rsidTr="000A1541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9E2A26" w:rsidRPr="0097161E" w:rsidRDefault="009E2A26" w:rsidP="00E83058">
            <w:pPr>
              <w:pStyle w:val="Podpunkty"/>
              <w:snapToGrid w:val="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Obserwacja</w:t>
            </w:r>
          </w:p>
        </w:tc>
        <w:tc>
          <w:tcPr>
            <w:tcW w:w="3260" w:type="dxa"/>
            <w:vAlign w:val="center"/>
          </w:tcPr>
          <w:p w:rsidR="009E2A26" w:rsidRPr="0097161E" w:rsidRDefault="009E2A26" w:rsidP="00E83058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 xml:space="preserve">Laboratorium 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9E2A2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E2A26">
        <w:rPr>
          <w:rFonts w:ascii="Tahoma" w:hAnsi="Tahoma" w:cs="Tahoma"/>
        </w:rPr>
        <w:t xml:space="preserve">Kryteria oceny </w:t>
      </w:r>
      <w:r w:rsidR="00167B9C" w:rsidRPr="009E2A26">
        <w:rPr>
          <w:rFonts w:ascii="Tahoma" w:hAnsi="Tahoma" w:cs="Tahoma"/>
        </w:rPr>
        <w:t xml:space="preserve">stopnia </w:t>
      </w:r>
      <w:r w:rsidRPr="009E2A26">
        <w:rPr>
          <w:rFonts w:ascii="Tahoma" w:hAnsi="Tahoma" w:cs="Tahoma"/>
        </w:rPr>
        <w:t>osiągnię</w:t>
      </w:r>
      <w:r w:rsidR="00167B9C" w:rsidRPr="009E2A26">
        <w:rPr>
          <w:rFonts w:ascii="Tahoma" w:hAnsi="Tahoma" w:cs="Tahoma"/>
        </w:rPr>
        <w:t>cia</w:t>
      </w:r>
      <w:r w:rsidRPr="009E2A26">
        <w:rPr>
          <w:rFonts w:ascii="Tahoma" w:hAnsi="Tahoma" w:cs="Tahoma"/>
        </w:rPr>
        <w:t xml:space="preserve"> efektów </w:t>
      </w:r>
      <w:r w:rsidR="00755AAB" w:rsidRPr="009E2A2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E2A26" w:rsidRPr="009E2A26" w:rsidTr="00290EBA">
        <w:trPr>
          <w:trHeight w:val="397"/>
        </w:trPr>
        <w:tc>
          <w:tcPr>
            <w:tcW w:w="1418" w:type="dxa"/>
            <w:vAlign w:val="center"/>
          </w:tcPr>
          <w:p w:rsidR="008938C7" w:rsidRPr="009E2A26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</w:rPr>
              <w:t>Efekt</w:t>
            </w:r>
            <w:r w:rsidR="00755AAB" w:rsidRPr="009E2A2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Na ocenę 2</w:t>
            </w:r>
          </w:p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Na ocenę 3</w:t>
            </w:r>
          </w:p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Na ocenę 4</w:t>
            </w:r>
          </w:p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Na ocenę 5</w:t>
            </w:r>
          </w:p>
          <w:p w:rsidR="008938C7" w:rsidRPr="009E2A2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E2A26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E2A26" w:rsidRPr="00B158DC" w:rsidTr="00290EBA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E83058">
            <w:pPr>
              <w:pStyle w:val="wrubryce"/>
              <w:snapToGrid w:val="0"/>
              <w:jc w:val="center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wymienić rodzajów zabiegów upiększających stosowanych  w salonach kosmetycznych</w:t>
            </w:r>
          </w:p>
        </w:tc>
        <w:tc>
          <w:tcPr>
            <w:tcW w:w="2127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  <w:sz w:val="20"/>
              </w:rPr>
              <w:t>wymienić tylko podstawowe rodzaje zabiegów upiększających stosowanych  w salonach kosmetycznych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  <w:sz w:val="20"/>
              </w:rPr>
              <w:t>wymienić (z krótką charakterystyką) większość rodzajów zabiegów upiększających stosowanych  w salonach kosmetycznych, uwzględniając zmiany chromatyczne i pigmentacyjne skóry</w:t>
            </w:r>
          </w:p>
        </w:tc>
        <w:tc>
          <w:tcPr>
            <w:tcW w:w="1984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wymienić (z charakterystyką) wszystkie rodzaje zabiegów upiększających stosowanych  w salonach kosmetycznych, uwzględniając zmiany chromatyczne i pigmentacyjne skóry</w:t>
            </w:r>
          </w:p>
        </w:tc>
      </w:tr>
      <w:tr w:rsidR="009E2A26" w:rsidRPr="00B158DC" w:rsidTr="00290EBA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E83058">
            <w:pPr>
              <w:pStyle w:val="wrubryce"/>
              <w:snapToGrid w:val="0"/>
              <w:jc w:val="center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opisać teorii kolorów</w:t>
            </w:r>
          </w:p>
        </w:tc>
        <w:tc>
          <w:tcPr>
            <w:tcW w:w="2127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opisać ogólnie teorię kolorów ze wskazaniem poszczególnych typów kolorystycznych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ind w:left="0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  <w:sz w:val="20"/>
              </w:rPr>
              <w:t>opisać ogólnie teorię kolorów i poszczególne typy kolorystyczne</w:t>
            </w:r>
          </w:p>
        </w:tc>
        <w:tc>
          <w:tcPr>
            <w:tcW w:w="1984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  <w:sz w:val="20"/>
              </w:rPr>
              <w:t>opisać szczegółowo teorię kolorów z uwzględnieniem charakterystyki typów urody</w:t>
            </w:r>
          </w:p>
        </w:tc>
      </w:tr>
      <w:tr w:rsidR="009E2A26" w:rsidRPr="00B158DC" w:rsidTr="00290EBA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 xml:space="preserve">dokonać  prawidłowego wyboru kolorystyki i rodzaju makijażu do typu urody </w:t>
            </w:r>
          </w:p>
        </w:tc>
        <w:tc>
          <w:tcPr>
            <w:tcW w:w="2127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dobrać kolorystykę i rodzaj makijażu do typu urody i okoliczności na podstawie przeprowadzonej analizy kolorystycznej ze znaczną pomocą prowadzącego zajęcia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9E2A26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dobrać kolorystykę i rodzaj makijażu do typu urody i okoliczności na podstawie prze-prowadzonej analizy kolorystycznej z nieznaczną pomocą pro-wadzącego zajęcia</w:t>
            </w:r>
          </w:p>
        </w:tc>
        <w:tc>
          <w:tcPr>
            <w:tcW w:w="1984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 xml:space="preserve">dobrać samodzielnie kolorystykę i rodzaj makijażu do typu urody i okoliczności na podstawie prze-prowadzonej analizy kolorystycznej </w:t>
            </w:r>
          </w:p>
        </w:tc>
      </w:tr>
      <w:tr w:rsidR="009E2A26" w:rsidRPr="00B158DC" w:rsidTr="00290EBA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 xml:space="preserve">wykonać makijażu </w:t>
            </w:r>
          </w:p>
        </w:tc>
        <w:tc>
          <w:tcPr>
            <w:tcW w:w="2127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wykonać makijaż różnymi technikami</w:t>
            </w:r>
          </w:p>
        </w:tc>
        <w:tc>
          <w:tcPr>
            <w:tcW w:w="2126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wykonać makijaż różnymi technikami uwzględniając typ urody</w:t>
            </w:r>
          </w:p>
        </w:tc>
        <w:tc>
          <w:tcPr>
            <w:tcW w:w="1984" w:type="dxa"/>
            <w:vAlign w:val="center"/>
          </w:tcPr>
          <w:p w:rsidR="009E2A26" w:rsidRPr="0097161E" w:rsidRDefault="009E2A26" w:rsidP="00E83058">
            <w:pPr>
              <w:pStyle w:val="wrubrycemn"/>
              <w:snapToGrid w:val="0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 xml:space="preserve">wykonać makijaż różnymi technikami uwzględniając typ urody i okoliczność </w:t>
            </w:r>
          </w:p>
        </w:tc>
      </w:tr>
      <w:tr w:rsidR="009E2A26" w:rsidRPr="00B158DC" w:rsidTr="008F21D5">
        <w:tc>
          <w:tcPr>
            <w:tcW w:w="1418" w:type="dxa"/>
            <w:vAlign w:val="center"/>
          </w:tcPr>
          <w:p w:rsidR="009E2A26" w:rsidRPr="0097161E" w:rsidRDefault="009E2A26" w:rsidP="00E8305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97161E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</w:tcPr>
          <w:p w:rsidR="009E2A26" w:rsidRPr="0097161E" w:rsidRDefault="009E2A26" w:rsidP="005264D3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nie dba o standardy wykonywanych czynności związanych z zawodem kosmetologa, wizażysty, stylisty</w:t>
            </w:r>
          </w:p>
        </w:tc>
        <w:tc>
          <w:tcPr>
            <w:tcW w:w="2127" w:type="dxa"/>
          </w:tcPr>
          <w:p w:rsidR="009E2A26" w:rsidRPr="0097161E" w:rsidRDefault="009E2A26" w:rsidP="005264D3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wykazuje dbałość o</w:t>
            </w:r>
            <w:r>
              <w:rPr>
                <w:rFonts w:ascii="Tahoma" w:hAnsi="Tahoma" w:cs="Tahoma"/>
                <w:sz w:val="20"/>
              </w:rPr>
              <w:t> </w:t>
            </w:r>
            <w:r w:rsidRPr="0097161E">
              <w:rPr>
                <w:rFonts w:ascii="Tahoma" w:hAnsi="Tahoma" w:cs="Tahoma"/>
                <w:sz w:val="20"/>
              </w:rPr>
              <w:t>właściwe warunki na stanowisku pracy kosmetologa, wizażysty, stylisty</w:t>
            </w:r>
          </w:p>
        </w:tc>
        <w:tc>
          <w:tcPr>
            <w:tcW w:w="2126" w:type="dxa"/>
          </w:tcPr>
          <w:p w:rsidR="009E2A26" w:rsidRPr="0097161E" w:rsidRDefault="009E2A26" w:rsidP="005264D3">
            <w:pPr>
              <w:spacing w:line="240" w:lineRule="auto"/>
              <w:jc w:val="center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wykazuje dbałość o</w:t>
            </w:r>
            <w:r>
              <w:rPr>
                <w:rFonts w:ascii="Tahoma" w:hAnsi="Tahoma" w:cs="Tahoma"/>
                <w:sz w:val="20"/>
              </w:rPr>
              <w:t> </w:t>
            </w:r>
            <w:r w:rsidRPr="0097161E">
              <w:rPr>
                <w:rFonts w:ascii="Tahoma" w:hAnsi="Tahoma" w:cs="Tahoma"/>
                <w:sz w:val="20"/>
              </w:rPr>
              <w:t>właściwe warunki na stanowisku pracy kosmetologa, wizażysty, stylisty uwzględniając bezpieczeństwo własne</w:t>
            </w:r>
          </w:p>
        </w:tc>
        <w:tc>
          <w:tcPr>
            <w:tcW w:w="1984" w:type="dxa"/>
          </w:tcPr>
          <w:p w:rsidR="009E2A26" w:rsidRPr="0097161E" w:rsidRDefault="009E2A26" w:rsidP="005264D3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97161E">
              <w:rPr>
                <w:rFonts w:ascii="Tahoma" w:hAnsi="Tahoma" w:cs="Tahoma"/>
                <w:sz w:val="20"/>
              </w:rPr>
              <w:t>wykazuje dbałość o</w:t>
            </w:r>
            <w:r>
              <w:rPr>
                <w:rFonts w:ascii="Tahoma" w:hAnsi="Tahoma" w:cs="Tahoma"/>
                <w:sz w:val="20"/>
              </w:rPr>
              <w:t> </w:t>
            </w:r>
            <w:r w:rsidRPr="0097161E">
              <w:rPr>
                <w:rFonts w:ascii="Tahoma" w:hAnsi="Tahoma" w:cs="Tahoma"/>
                <w:sz w:val="20"/>
              </w:rPr>
              <w:t xml:space="preserve">zachowanie właściwych standardów podczas pracy kosmetologa, wizażysty, stylisty, które mają za zadanie zapewnić bezpieczeństwo własne oraz otoczenia, </w:t>
            </w:r>
            <w:r w:rsidRPr="0097161E">
              <w:rPr>
                <w:rFonts w:ascii="Tahoma" w:hAnsi="Tahoma" w:cs="Tahoma"/>
                <w:sz w:val="20"/>
              </w:rPr>
              <w:lastRenderedPageBreak/>
              <w:t>z</w:t>
            </w:r>
            <w:r>
              <w:rPr>
                <w:rFonts w:ascii="Tahoma" w:hAnsi="Tahoma" w:cs="Tahoma"/>
                <w:sz w:val="20"/>
              </w:rPr>
              <w:t>wraca uwagę na nieprawidłowości</w:t>
            </w:r>
            <w:r w:rsidRPr="0097161E">
              <w:rPr>
                <w:rFonts w:ascii="Tahoma" w:hAnsi="Tahoma" w:cs="Tahoma"/>
                <w:sz w:val="20"/>
              </w:rPr>
              <w:t xml:space="preserve"> w</w:t>
            </w:r>
            <w:r>
              <w:rPr>
                <w:rFonts w:ascii="Tahoma" w:hAnsi="Tahoma" w:cs="Tahoma"/>
                <w:sz w:val="20"/>
              </w:rPr>
              <w:t> </w:t>
            </w:r>
            <w:r w:rsidRPr="0097161E">
              <w:rPr>
                <w:rFonts w:ascii="Tahoma" w:hAnsi="Tahoma" w:cs="Tahoma"/>
                <w:sz w:val="20"/>
              </w:rPr>
              <w:t>warunkach sanitarno-higienicznych u współpracowników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E2A26" w:rsidRPr="00B158DC" w:rsidTr="005B11FF">
        <w:tc>
          <w:tcPr>
            <w:tcW w:w="9776" w:type="dxa"/>
            <w:vAlign w:val="center"/>
          </w:tcPr>
          <w:p w:rsidR="009E2A26" w:rsidRPr="0097161E" w:rsidRDefault="009E2A26" w:rsidP="009E2A2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 xml:space="preserve">Perfekcyjny makijaż: dla wszystkich, od początkujących po profesjonalistów /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Bobbi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 Brown; współpr. Debra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Bergsma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Otte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Sally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Wadyka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; fot. Henry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Leutwyler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 ; [przekł. Agnieszka Wróblewska]. - Łódź: Galaktyka, 2011 i nowsze</w:t>
            </w:r>
          </w:p>
        </w:tc>
      </w:tr>
      <w:tr w:rsidR="009E2A26" w:rsidRPr="00B158DC" w:rsidTr="005B11FF">
        <w:tc>
          <w:tcPr>
            <w:tcW w:w="9776" w:type="dxa"/>
            <w:vAlign w:val="center"/>
          </w:tcPr>
          <w:p w:rsidR="009E2A26" w:rsidRPr="0097161E" w:rsidRDefault="009E2A26" w:rsidP="009E2A2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 xml:space="preserve">Makijaż / Małgorzata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Rajczykowska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>. - Warszawa: Wydawnictwa Szkolne i Pedagogiczne, 2010 i nowsze</w:t>
            </w:r>
          </w:p>
        </w:tc>
      </w:tr>
      <w:tr w:rsidR="009E2A26" w:rsidRPr="00B158DC" w:rsidTr="005B11FF">
        <w:tc>
          <w:tcPr>
            <w:tcW w:w="9776" w:type="dxa"/>
            <w:vAlign w:val="center"/>
          </w:tcPr>
          <w:p w:rsidR="009E2A26" w:rsidRPr="0097161E" w:rsidRDefault="009E2A26" w:rsidP="00E8305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Chang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Babaian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>, Stylowy makijaż oczu, wyd. Galaktyka, Łódź 2011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E2A26" w:rsidRPr="00B158DC" w:rsidTr="005B11FF">
        <w:tc>
          <w:tcPr>
            <w:tcW w:w="9776" w:type="dxa"/>
            <w:vAlign w:val="center"/>
          </w:tcPr>
          <w:p w:rsidR="009E2A26" w:rsidRPr="0097161E" w:rsidRDefault="009E2A26" w:rsidP="009E2A2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 xml:space="preserve">Stylowy makijaż oczu / Taylor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Chang-Babaian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; fot. Albert Sanchez; dyrektor kreatywny Pedro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Zalba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; [przekł. Agnieszka Wróblewska]. - Łódź: Galaktyka,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>. 2011 i nowsze</w:t>
            </w:r>
          </w:p>
        </w:tc>
      </w:tr>
      <w:tr w:rsidR="009E2A26" w:rsidRPr="00B158DC" w:rsidTr="005B11FF">
        <w:tc>
          <w:tcPr>
            <w:tcW w:w="9776" w:type="dxa"/>
            <w:vAlign w:val="center"/>
          </w:tcPr>
          <w:p w:rsidR="009E2A26" w:rsidRPr="0097161E" w:rsidRDefault="009E2A26" w:rsidP="009E2A2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 xml:space="preserve">Sztuka makijażu. Cz. 1, Makijaż ślubny: metody i techniki makijażu / tekst i makijaże Zofia Gluzińska; makijaże Ewa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Rzyczniak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. - Wrocław: Studio </w:t>
            </w:r>
            <w:proofErr w:type="spellStart"/>
            <w:r w:rsidRPr="0097161E">
              <w:rPr>
                <w:rFonts w:ascii="Tahoma" w:hAnsi="Tahoma" w:cs="Tahoma"/>
                <w:b w:val="0"/>
                <w:sz w:val="20"/>
              </w:rPr>
              <w:t>Printel</w:t>
            </w:r>
            <w:proofErr w:type="spellEnd"/>
            <w:r w:rsidRPr="0097161E">
              <w:rPr>
                <w:rFonts w:ascii="Tahoma" w:hAnsi="Tahoma" w:cs="Tahoma"/>
                <w:b w:val="0"/>
                <w:sz w:val="20"/>
              </w:rPr>
              <w:t xml:space="preserve"> S.C., 2010 i nowsze</w:t>
            </w:r>
          </w:p>
        </w:tc>
      </w:tr>
      <w:tr w:rsidR="009E2A26" w:rsidRPr="00B158DC" w:rsidTr="005B11FF">
        <w:tc>
          <w:tcPr>
            <w:tcW w:w="9776" w:type="dxa"/>
            <w:vAlign w:val="center"/>
          </w:tcPr>
          <w:p w:rsidR="009E2A26" w:rsidRPr="0097161E" w:rsidRDefault="009E2A26" w:rsidP="009E2A2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7161E">
              <w:rPr>
                <w:rFonts w:ascii="Tahoma" w:hAnsi="Tahoma" w:cs="Tahoma"/>
                <w:b w:val="0"/>
                <w:sz w:val="20"/>
              </w:rPr>
              <w:t>Tajemnice makijażu / Agata Wyszomirska. - Warszawa: Grupa Wydawnicza Foksal, 2015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D83DA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D83DA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D83DA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83DA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D83DA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D83DA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83DA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D83DA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83DA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 xml:space="preserve">Udział w </w:t>
            </w:r>
            <w:r w:rsidR="00EE3891" w:rsidRPr="00D83DAC">
              <w:rPr>
                <w:color w:val="auto"/>
                <w:sz w:val="20"/>
                <w:szCs w:val="20"/>
              </w:rPr>
              <w:t>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10h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Konsultacje do K</w:t>
            </w:r>
            <w:r w:rsidR="00EE3891" w:rsidRPr="00D83DA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2h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83DAC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0h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197408">
            <w:pPr>
              <w:pStyle w:val="Default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Sa</w:t>
            </w:r>
            <w:r w:rsidR="00197408" w:rsidRPr="00D83DAC">
              <w:rPr>
                <w:color w:val="auto"/>
                <w:sz w:val="20"/>
                <w:szCs w:val="20"/>
              </w:rPr>
              <w:t xml:space="preserve">modzielne studiowanie tematyki </w:t>
            </w:r>
            <w:r w:rsidRPr="00D83DAC">
              <w:rPr>
                <w:color w:val="auto"/>
                <w:sz w:val="20"/>
                <w:szCs w:val="20"/>
              </w:rPr>
              <w:t>K,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3h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83DA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55h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26h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D83DAC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11h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5h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Sa</w:t>
            </w:r>
            <w:r w:rsidR="00197408" w:rsidRPr="00D83DAC">
              <w:rPr>
                <w:color w:val="auto"/>
                <w:sz w:val="20"/>
                <w:szCs w:val="20"/>
              </w:rPr>
              <w:t xml:space="preserve">modzielne przygotowanie się do </w:t>
            </w:r>
            <w:r w:rsidRPr="00D83DAC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44h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79h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197408">
            <w:pPr>
              <w:pStyle w:val="Default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Udział w i konsultacje do PS</w:t>
            </w:r>
            <w:r w:rsidR="00EE3891" w:rsidRPr="00D83DA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35h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18h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Samodzielne przygoto</w:t>
            </w:r>
            <w:r w:rsidR="00197408" w:rsidRPr="00D83DAC">
              <w:rPr>
                <w:color w:val="auto"/>
                <w:sz w:val="20"/>
                <w:szCs w:val="20"/>
              </w:rPr>
              <w:t>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35h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DAC">
              <w:rPr>
                <w:color w:val="auto"/>
                <w:sz w:val="20"/>
                <w:szCs w:val="20"/>
              </w:rPr>
              <w:t>52h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195h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195h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8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83DAC">
              <w:rPr>
                <w:b/>
                <w:color w:val="auto"/>
                <w:spacing w:val="-4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83DAC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D83DAC" w:rsidRPr="00D83DA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D83DAC" w:rsidRDefault="0019740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DAC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97408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83DAC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381C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6DE2"/>
    <w:rsid w:val="000D7D8F"/>
    <w:rsid w:val="000E549E"/>
    <w:rsid w:val="00114163"/>
    <w:rsid w:val="00131673"/>
    <w:rsid w:val="00133A52"/>
    <w:rsid w:val="00167B9C"/>
    <w:rsid w:val="00196F16"/>
    <w:rsid w:val="00197408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2F88"/>
    <w:rsid w:val="004C4181"/>
    <w:rsid w:val="004D26FD"/>
    <w:rsid w:val="004D72D9"/>
    <w:rsid w:val="004F2C68"/>
    <w:rsid w:val="004F33B4"/>
    <w:rsid w:val="005247A6"/>
    <w:rsid w:val="005264D3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9E2A26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83DAC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3662E738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E2A2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6B7C8-55EC-4174-80C9-C91CF03A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1233</Words>
  <Characters>7400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9</cp:revision>
  <cp:lastPrinted>2019-06-05T11:04:00Z</cp:lastPrinted>
  <dcterms:created xsi:type="dcterms:W3CDTF">2019-07-08T10:24:00Z</dcterms:created>
  <dcterms:modified xsi:type="dcterms:W3CDTF">2019-09-06T06:41:00Z</dcterms:modified>
</cp:coreProperties>
</file>